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08" w:rsidRPr="00DF7203" w:rsidRDefault="009B4F08">
      <w:pPr>
        <w:rPr>
          <w:rFonts w:ascii="Castellar" w:eastAsia="Batang" w:hAnsi="Castellar"/>
        </w:rPr>
      </w:pPr>
      <w:r w:rsidRPr="00DF7203">
        <w:rPr>
          <w:rFonts w:ascii="Castellar" w:eastAsia="Batang" w:hAnsi="Castellar"/>
        </w:rPr>
        <w:t>Janaan Health case report of the week 2 November 2016</w:t>
      </w:r>
    </w:p>
    <w:p w:rsidR="00B7694C" w:rsidRPr="00DF7203" w:rsidRDefault="009B4F08">
      <w:pPr>
        <w:rPr>
          <w:rFonts w:ascii="Tahoma" w:hAnsi="Tahoma" w:cs="Tahoma"/>
          <w:sz w:val="48"/>
          <w:szCs w:val="48"/>
        </w:rPr>
      </w:pPr>
      <w:r w:rsidRPr="00DF7203">
        <w:rPr>
          <w:rFonts w:ascii="Tahoma" w:hAnsi="Tahoma" w:cs="Tahoma"/>
          <w:sz w:val="48"/>
          <w:szCs w:val="48"/>
        </w:rPr>
        <w:t xml:space="preserve">Bad </w:t>
      </w:r>
      <w:proofErr w:type="spellStart"/>
      <w:r w:rsidRPr="00DF7203">
        <w:rPr>
          <w:rFonts w:ascii="Tahoma" w:hAnsi="Tahoma" w:cs="Tahoma"/>
          <w:sz w:val="48"/>
          <w:szCs w:val="48"/>
        </w:rPr>
        <w:t>Amyloid</w:t>
      </w:r>
      <w:proofErr w:type="spellEnd"/>
    </w:p>
    <w:p w:rsidR="009B4F08" w:rsidRDefault="009B4F08">
      <w:r>
        <w:t xml:space="preserve">75 years old lady known to have chronic kidney disease secondary to hypertension followed up routinely in renal clinic in January 2015. She was found to have worsening renal function and subsequent urinary protein evaluation revealed nephritic range protein 4.0g/l and </w:t>
      </w:r>
      <w:proofErr w:type="spellStart"/>
      <w:r>
        <w:t>creatinine</w:t>
      </w:r>
      <w:proofErr w:type="spellEnd"/>
      <w:r>
        <w:t xml:space="preserve"> 178. Her baseline </w:t>
      </w:r>
      <w:proofErr w:type="spellStart"/>
      <w:r>
        <w:t>creatinine</w:t>
      </w:r>
      <w:proofErr w:type="spellEnd"/>
      <w:r>
        <w:t xml:space="preserve"> was 120.</w:t>
      </w:r>
    </w:p>
    <w:p w:rsidR="009B4F08" w:rsidRDefault="009B4F08">
      <w:r>
        <w:t xml:space="preserve">She then underwent further evaluation and serum protein electrophoresis revealed a small band of IGG kappa </w:t>
      </w:r>
      <w:proofErr w:type="spellStart"/>
      <w:r>
        <w:t>paraprotein</w:t>
      </w:r>
      <w:proofErr w:type="spellEnd"/>
      <w:r>
        <w:t xml:space="preserve"> with no </w:t>
      </w:r>
      <w:proofErr w:type="spellStart"/>
      <w:r>
        <w:t>immunepaeresis</w:t>
      </w:r>
      <w:proofErr w:type="spellEnd"/>
      <w:r>
        <w:t>.</w:t>
      </w:r>
    </w:p>
    <w:p w:rsidR="009B4F08" w:rsidRPr="00DF7203" w:rsidRDefault="009B4F08">
      <w:pPr>
        <w:rPr>
          <w:rFonts w:ascii="Castellar" w:hAnsi="Castellar"/>
        </w:rPr>
      </w:pPr>
      <w:r w:rsidRPr="00DF7203">
        <w:rPr>
          <w:rFonts w:ascii="Castellar" w:hAnsi="Castellar"/>
        </w:rPr>
        <w:t>Blood test</w:t>
      </w:r>
      <w:r w:rsidR="00DF7203" w:rsidRPr="00DF7203">
        <w:rPr>
          <w:rFonts w:ascii="Castellar" w:hAnsi="Castellar"/>
        </w:rPr>
        <w:t>s</w:t>
      </w:r>
      <w:r w:rsidRPr="00DF7203">
        <w:rPr>
          <w:rFonts w:ascii="Castellar" w:hAnsi="Castellar"/>
        </w:rPr>
        <w:t xml:space="preserve"> as below</w:t>
      </w:r>
    </w:p>
    <w:p w:rsidR="009B4F08" w:rsidRDefault="009B4F08">
      <w:r>
        <w:t>HB 100g/</w:t>
      </w:r>
      <w:proofErr w:type="gramStart"/>
      <w:r>
        <w:t>l ,WCC</w:t>
      </w:r>
      <w:proofErr w:type="gramEnd"/>
      <w:r>
        <w:t xml:space="preserve"> 6.0 , </w:t>
      </w:r>
      <w:proofErr w:type="spellStart"/>
      <w:r>
        <w:t>Neutrophils</w:t>
      </w:r>
      <w:proofErr w:type="spellEnd"/>
      <w:r>
        <w:t xml:space="preserve"> 3.1, Lymphocytes2.5, PLT 170.</w:t>
      </w:r>
    </w:p>
    <w:p w:rsidR="009B4F08" w:rsidRDefault="009B4F08">
      <w:r>
        <w:t xml:space="preserve">Na 132, K 3.6, Urea 10, </w:t>
      </w:r>
      <w:proofErr w:type="spellStart"/>
      <w:r>
        <w:t>Creatinine</w:t>
      </w:r>
      <w:proofErr w:type="spellEnd"/>
      <w:r>
        <w:t xml:space="preserve"> 180, </w:t>
      </w:r>
    </w:p>
    <w:p w:rsidR="009B4F08" w:rsidRDefault="009B4F08">
      <w:r>
        <w:t>Total protein 67, globulin 30</w:t>
      </w:r>
      <w:proofErr w:type="gramStart"/>
      <w:r>
        <w:t xml:space="preserve">, </w:t>
      </w:r>
      <w:r w:rsidR="000767B9">
        <w:t xml:space="preserve"> </w:t>
      </w:r>
      <w:proofErr w:type="spellStart"/>
      <w:r w:rsidR="000767B9">
        <w:t>bilirubin</w:t>
      </w:r>
      <w:proofErr w:type="spellEnd"/>
      <w:proofErr w:type="gramEnd"/>
      <w:r w:rsidR="000767B9">
        <w:t xml:space="preserve"> 7, ALT 17,</w:t>
      </w:r>
      <w:r>
        <w:t xml:space="preserve"> ALP 76</w:t>
      </w:r>
    </w:p>
    <w:p w:rsidR="009B4F08" w:rsidRDefault="009B4F08">
      <w:r>
        <w:t xml:space="preserve">B2 </w:t>
      </w:r>
      <w:proofErr w:type="spellStart"/>
      <w:r>
        <w:t>microglobulin</w:t>
      </w:r>
      <w:proofErr w:type="spellEnd"/>
      <w:r>
        <w:t xml:space="preserve"> 2.1, Calcium 2.35</w:t>
      </w:r>
    </w:p>
    <w:p w:rsidR="009B4F08" w:rsidRDefault="009B4F08">
      <w:r>
        <w:t>Serum free light chain slightly raised kappa light chain 120 with kappa and lambda ration 2.15</w:t>
      </w:r>
    </w:p>
    <w:p w:rsidR="009B4F08" w:rsidRDefault="009B4F08">
      <w:r>
        <w:t>Urine BJP positive w</w:t>
      </w:r>
      <w:r w:rsidR="000767B9">
        <w:t>ith kappa</w:t>
      </w:r>
    </w:p>
    <w:p w:rsidR="000767B9" w:rsidRDefault="009B4F08">
      <w:r>
        <w:t xml:space="preserve">She </w:t>
      </w:r>
      <w:r w:rsidR="000767B9">
        <w:t xml:space="preserve">is otherwise well a keen gardener. </w:t>
      </w:r>
    </w:p>
    <w:p w:rsidR="009B4F08" w:rsidRDefault="000767B9">
      <w:r>
        <w:t>Lives alone</w:t>
      </w:r>
    </w:p>
    <w:p w:rsidR="000767B9" w:rsidRPr="00DF7203" w:rsidRDefault="000767B9">
      <w:pPr>
        <w:rPr>
          <w:rFonts w:ascii="Castellar" w:hAnsi="Castellar"/>
        </w:rPr>
      </w:pPr>
      <w:r w:rsidRPr="00DF7203">
        <w:rPr>
          <w:rFonts w:ascii="Castellar" w:hAnsi="Castellar"/>
        </w:rPr>
        <w:t>Her only medication were</w:t>
      </w:r>
    </w:p>
    <w:p w:rsidR="000767B9" w:rsidRDefault="000767B9">
      <w:proofErr w:type="spellStart"/>
      <w:r>
        <w:t>Amlodipine</w:t>
      </w:r>
      <w:proofErr w:type="spellEnd"/>
      <w:r>
        <w:t xml:space="preserve"> 10mg OD</w:t>
      </w:r>
    </w:p>
    <w:p w:rsidR="000767B9" w:rsidRDefault="000767B9">
      <w:proofErr w:type="spellStart"/>
      <w:r>
        <w:t>Lisinopril</w:t>
      </w:r>
      <w:proofErr w:type="spellEnd"/>
      <w:r>
        <w:t xml:space="preserve"> 10mg OD, occasional </w:t>
      </w:r>
      <w:proofErr w:type="spellStart"/>
      <w:proofErr w:type="gramStart"/>
      <w:r>
        <w:t>paracetamol</w:t>
      </w:r>
      <w:proofErr w:type="spellEnd"/>
      <w:r>
        <w:t xml:space="preserve"> .</w:t>
      </w:r>
      <w:proofErr w:type="gramEnd"/>
    </w:p>
    <w:p w:rsidR="000767B9" w:rsidRDefault="000767B9"/>
    <w:p w:rsidR="000767B9" w:rsidRDefault="000767B9">
      <w:r>
        <w:t>She was evaluated in haematology clinic by a specialist register who discuss the case with supervising consultant.</w:t>
      </w:r>
    </w:p>
    <w:p w:rsidR="000767B9" w:rsidRDefault="000767B9">
      <w:r>
        <w:t xml:space="preserve">A decision was made to arrange a bone marrow test with trephine </w:t>
      </w:r>
      <w:proofErr w:type="spellStart"/>
      <w:proofErr w:type="gramStart"/>
      <w:r>
        <w:t>congo</w:t>
      </w:r>
      <w:proofErr w:type="spellEnd"/>
      <w:proofErr w:type="gramEnd"/>
      <w:r>
        <w:t xml:space="preserve"> red to exclude </w:t>
      </w:r>
      <w:proofErr w:type="spellStart"/>
      <w:r>
        <w:t>amyloidosis</w:t>
      </w:r>
      <w:proofErr w:type="spellEnd"/>
      <w:r>
        <w:t xml:space="preserve"> and multiple myeloma.</w:t>
      </w:r>
    </w:p>
    <w:p w:rsidR="000767B9" w:rsidRDefault="000767B9">
      <w:r>
        <w:t>Her bone marrow test and skeletal survey together with biochemistry results were presented in MDT.</w:t>
      </w:r>
    </w:p>
    <w:p w:rsidR="000767B9" w:rsidRPr="00DF7203" w:rsidRDefault="000767B9">
      <w:pPr>
        <w:rPr>
          <w:rFonts w:ascii="Castellar" w:hAnsi="Castellar"/>
        </w:rPr>
      </w:pPr>
      <w:r w:rsidRPr="00DF7203">
        <w:rPr>
          <w:rFonts w:ascii="Castellar" w:hAnsi="Castellar"/>
        </w:rPr>
        <w:t>A diagnosis of renal failure secondary to hypertension and MGUS were made.</w:t>
      </w:r>
    </w:p>
    <w:p w:rsidR="000767B9" w:rsidRDefault="000767B9"/>
    <w:p w:rsidR="000767B9" w:rsidRDefault="000767B9">
      <w:r>
        <w:lastRenderedPageBreak/>
        <w:t>She then came back to haematology clinic 3 months after the MDT as routine follow up.</w:t>
      </w:r>
    </w:p>
    <w:p w:rsidR="000767B9" w:rsidRDefault="000767B9">
      <w:r>
        <w:t>During her consultation she mentioned that she is going to have her carpal tunnel release operation by a plastic surgeon in a different hospital in 2 weeks time.</w:t>
      </w:r>
    </w:p>
    <w:p w:rsidR="000767B9" w:rsidRDefault="000767B9">
      <w:r w:rsidRPr="001434D6">
        <w:rPr>
          <w:rFonts w:ascii="Castellar" w:hAnsi="Castellar"/>
        </w:rPr>
        <w:t>The consultant haematologist immediately got interested on the carpal tunnel syndrome and found on the noted that her nerve electrophysiology report suggested bilateral carpal tunnel syndrome</w:t>
      </w:r>
      <w:r>
        <w:t>.</w:t>
      </w:r>
    </w:p>
    <w:p w:rsidR="000767B9" w:rsidRDefault="000767B9">
      <w:r>
        <w:t>Her operation then was postponed.</w:t>
      </w:r>
    </w:p>
    <w:p w:rsidR="000767B9" w:rsidRDefault="000767B9">
      <w:r>
        <w:t xml:space="preserve">Her case was discussed in a tertiary centre with national interest on </w:t>
      </w:r>
      <w:proofErr w:type="spellStart"/>
      <w:r>
        <w:t>amyloid</w:t>
      </w:r>
      <w:proofErr w:type="spellEnd"/>
      <w:r w:rsidR="00DF7203">
        <w:t>.</w:t>
      </w:r>
    </w:p>
    <w:p w:rsidR="00DF7203" w:rsidRDefault="00DF7203">
      <w:r>
        <w:t>She was reviewed reasonably early where she underwent following tests</w:t>
      </w:r>
    </w:p>
    <w:p w:rsidR="000767B9" w:rsidRDefault="00DF7203" w:rsidP="00DF7203">
      <w:pPr>
        <w:pStyle w:val="ListParagraph"/>
        <w:numPr>
          <w:ilvl w:val="0"/>
          <w:numId w:val="1"/>
        </w:numPr>
      </w:pPr>
      <w:proofErr w:type="spellStart"/>
      <w:r>
        <w:t>Caridiac</w:t>
      </w:r>
      <w:proofErr w:type="spellEnd"/>
      <w:r>
        <w:t xml:space="preserve"> ECHO : no evidence of cardiac </w:t>
      </w:r>
      <w:proofErr w:type="spellStart"/>
      <w:r>
        <w:t>amyloidosis</w:t>
      </w:r>
      <w:proofErr w:type="spellEnd"/>
    </w:p>
    <w:p w:rsidR="00DF7203" w:rsidRDefault="00DF7203" w:rsidP="00DF7203">
      <w:pPr>
        <w:pStyle w:val="ListParagraph"/>
      </w:pPr>
      <w:r>
        <w:t>(Of note</w:t>
      </w:r>
      <w:r w:rsidR="001434D6">
        <w:t>:</w:t>
      </w:r>
      <w:r>
        <w:t xml:space="preserve"> most sensitive test for card</w:t>
      </w:r>
      <w:r w:rsidR="001434D6">
        <w:t xml:space="preserve">iac </w:t>
      </w:r>
      <w:proofErr w:type="spellStart"/>
      <w:r w:rsidR="001434D6">
        <w:t>amyloid</w:t>
      </w:r>
      <w:proofErr w:type="spellEnd"/>
      <w:r w:rsidR="001434D6">
        <w:t xml:space="preserve"> is ECHO,</w:t>
      </w:r>
      <w:r>
        <w:t xml:space="preserve"> NOT SAP </w:t>
      </w:r>
      <w:proofErr w:type="spellStart"/>
      <w:r>
        <w:t>Sacn</w:t>
      </w:r>
      <w:proofErr w:type="spellEnd"/>
      <w:r>
        <w:t>)</w:t>
      </w:r>
    </w:p>
    <w:p w:rsidR="00DF7203" w:rsidRDefault="00DF7203" w:rsidP="00DF7203">
      <w:pPr>
        <w:pStyle w:val="ListParagraph"/>
        <w:numPr>
          <w:ilvl w:val="0"/>
          <w:numId w:val="1"/>
        </w:numPr>
      </w:pPr>
      <w:r>
        <w:t xml:space="preserve">SAP Scan </w:t>
      </w:r>
    </w:p>
    <w:p w:rsidR="00DF7203" w:rsidRDefault="00DF7203" w:rsidP="00DF7203">
      <w:pPr>
        <w:pStyle w:val="ListParagraph"/>
        <w:numPr>
          <w:ilvl w:val="0"/>
          <w:numId w:val="1"/>
        </w:numPr>
      </w:pPr>
      <w:r>
        <w:t xml:space="preserve">Bone marrow test with </w:t>
      </w:r>
      <w:proofErr w:type="spellStart"/>
      <w:proofErr w:type="gramStart"/>
      <w:r>
        <w:t>congo</w:t>
      </w:r>
      <w:proofErr w:type="spellEnd"/>
      <w:proofErr w:type="gramEnd"/>
      <w:r>
        <w:t xml:space="preserve"> red staining Negative with 10% </w:t>
      </w:r>
      <w:proofErr w:type="spellStart"/>
      <w:r>
        <w:t>plsam</w:t>
      </w:r>
      <w:proofErr w:type="spellEnd"/>
      <w:r>
        <w:t xml:space="preserve"> cells.</w:t>
      </w:r>
    </w:p>
    <w:p w:rsidR="00DF7203" w:rsidRDefault="00DF7203" w:rsidP="00DF7203">
      <w:pPr>
        <w:pStyle w:val="ListParagraph"/>
        <w:numPr>
          <w:ilvl w:val="0"/>
          <w:numId w:val="1"/>
        </w:numPr>
      </w:pPr>
      <w:r>
        <w:t>Free light chains were unchanged Kappa lambda ration 2.1</w:t>
      </w:r>
    </w:p>
    <w:p w:rsidR="00DF7203" w:rsidRDefault="00DF7203" w:rsidP="00DF7203">
      <w:pPr>
        <w:pStyle w:val="ListParagraph"/>
        <w:numPr>
          <w:ilvl w:val="0"/>
          <w:numId w:val="1"/>
        </w:numPr>
      </w:pPr>
      <w:r>
        <w:t>Biochemistry and haematology unchanged</w:t>
      </w:r>
    </w:p>
    <w:p w:rsidR="00DF7203" w:rsidRDefault="00DF7203" w:rsidP="00DF7203"/>
    <w:p w:rsidR="00DF7203" w:rsidRPr="00DF7203" w:rsidRDefault="00DF7203" w:rsidP="00DF7203">
      <w:pPr>
        <w:rPr>
          <w:rFonts w:ascii="Castellar" w:hAnsi="Castellar"/>
        </w:rPr>
      </w:pPr>
      <w:r w:rsidRPr="00DF7203">
        <w:rPr>
          <w:rFonts w:ascii="Castellar" w:hAnsi="Castellar"/>
        </w:rPr>
        <w:t xml:space="preserve">Umbilical fat biopsy confirmed AL </w:t>
      </w:r>
      <w:proofErr w:type="spellStart"/>
      <w:r w:rsidRPr="00DF7203">
        <w:rPr>
          <w:rFonts w:ascii="Castellar" w:hAnsi="Castellar"/>
        </w:rPr>
        <w:t>amyloidosis</w:t>
      </w:r>
      <w:proofErr w:type="spellEnd"/>
    </w:p>
    <w:p w:rsidR="00DF7203" w:rsidRDefault="00DF7203" w:rsidP="00DF7203">
      <w:pPr>
        <w:pStyle w:val="ListParagraph"/>
      </w:pPr>
    </w:p>
    <w:p w:rsidR="009B4F08" w:rsidRDefault="00DF7203">
      <w:r>
        <w:t xml:space="preserve">Her case was discussed again in MDT </w:t>
      </w:r>
    </w:p>
    <w:p w:rsidR="00DF7203" w:rsidRDefault="00DF7203">
      <w:r>
        <w:t xml:space="preserve">She was commenced on MPV </w:t>
      </w:r>
      <w:proofErr w:type="gramStart"/>
      <w:r>
        <w:t>( Non</w:t>
      </w:r>
      <w:proofErr w:type="gramEnd"/>
      <w:r>
        <w:t xml:space="preserve"> transplant intention)</w:t>
      </w:r>
    </w:p>
    <w:p w:rsidR="00DF7203" w:rsidRDefault="00DF7203"/>
    <w:p w:rsidR="00E034A6" w:rsidRPr="00E034A6" w:rsidRDefault="00DF7203">
      <w:pPr>
        <w:rPr>
          <w:rFonts w:ascii="Castellar" w:hAnsi="Castellar"/>
        </w:rPr>
      </w:pPr>
      <w:r w:rsidRPr="00E034A6">
        <w:rPr>
          <w:rFonts w:ascii="Castellar" w:hAnsi="Castellar"/>
        </w:rPr>
        <w:t xml:space="preserve">After 4 courses of therapy </w:t>
      </w:r>
    </w:p>
    <w:p w:rsidR="00DF7203" w:rsidRDefault="00E034A6">
      <w:r>
        <w:t>H</w:t>
      </w:r>
      <w:r w:rsidR="00DF7203">
        <w:t xml:space="preserve">er renal function became </w:t>
      </w:r>
      <w:r w:rsidR="00DF7203" w:rsidRPr="00E034A6">
        <w:rPr>
          <w:rFonts w:ascii="Castellar" w:hAnsi="Castellar"/>
        </w:rPr>
        <w:t>normal</w:t>
      </w:r>
    </w:p>
    <w:p w:rsidR="00DF7203" w:rsidRDefault="00E034A6">
      <w:r>
        <w:t>Para protein</w:t>
      </w:r>
      <w:r w:rsidR="00DF7203">
        <w:t xml:space="preserve"> </w:t>
      </w:r>
      <w:r w:rsidR="00DF7203" w:rsidRPr="00E034A6">
        <w:rPr>
          <w:rFonts w:ascii="Castellar" w:hAnsi="Castellar"/>
        </w:rPr>
        <w:t>disappeared</w:t>
      </w:r>
    </w:p>
    <w:p w:rsidR="00DF7203" w:rsidRDefault="00E034A6">
      <w:r>
        <w:t xml:space="preserve">Serum free light chain ratio </w:t>
      </w:r>
      <w:r w:rsidRPr="00E034A6">
        <w:rPr>
          <w:rFonts w:ascii="Castellar" w:hAnsi="Castellar"/>
        </w:rPr>
        <w:t>normalised</w:t>
      </w:r>
    </w:p>
    <w:p w:rsidR="00E034A6" w:rsidRDefault="00E034A6">
      <w:r>
        <w:t xml:space="preserve">Her carpal tunnel symptoms </w:t>
      </w:r>
      <w:r w:rsidRPr="00E034A6">
        <w:rPr>
          <w:rFonts w:ascii="Castellar" w:hAnsi="Castellar"/>
        </w:rPr>
        <w:t>resolved</w:t>
      </w:r>
    </w:p>
    <w:p w:rsidR="00E034A6" w:rsidRDefault="00E034A6">
      <w:r>
        <w:t xml:space="preserve">Nephritic range protein </w:t>
      </w:r>
      <w:r w:rsidRPr="00E034A6">
        <w:rPr>
          <w:rFonts w:ascii="Castellar" w:hAnsi="Castellar"/>
        </w:rPr>
        <w:t>resolved</w:t>
      </w:r>
    </w:p>
    <w:p w:rsidR="00E034A6" w:rsidRDefault="00E034A6">
      <w:r>
        <w:t xml:space="preserve">Kidney function </w:t>
      </w:r>
      <w:r w:rsidRPr="00E034A6">
        <w:rPr>
          <w:rFonts w:ascii="Castellar" w:hAnsi="Castellar"/>
        </w:rPr>
        <w:t>normalised</w:t>
      </w:r>
    </w:p>
    <w:p w:rsidR="00E034A6" w:rsidRDefault="00E034A6">
      <w:pPr>
        <w:rPr>
          <w:rFonts w:ascii="Castellar" w:hAnsi="Castellar"/>
        </w:rPr>
      </w:pPr>
      <w:r>
        <w:t xml:space="preserve">FBC </w:t>
      </w:r>
      <w:r w:rsidRPr="00E034A6">
        <w:rPr>
          <w:rFonts w:ascii="Castellar" w:hAnsi="Castellar"/>
        </w:rPr>
        <w:t>normalised</w:t>
      </w:r>
    </w:p>
    <w:p w:rsidR="001434D6" w:rsidRPr="00E034A6" w:rsidRDefault="001434D6">
      <w:pPr>
        <w:rPr>
          <w:rFonts w:ascii="Castellar" w:hAnsi="Castellar"/>
        </w:rPr>
      </w:pPr>
      <w:r>
        <w:rPr>
          <w:rFonts w:ascii="Castellar" w:hAnsi="Castellar"/>
        </w:rPr>
        <w:t xml:space="preserve">She completed total 6 courses </w:t>
      </w:r>
      <w:proofErr w:type="spellStart"/>
      <w:r>
        <w:rPr>
          <w:rFonts w:ascii="Castellar" w:hAnsi="Castellar"/>
        </w:rPr>
        <w:t>mpv</w:t>
      </w:r>
      <w:proofErr w:type="spellEnd"/>
      <w:r>
        <w:rPr>
          <w:rFonts w:ascii="Castellar" w:hAnsi="Castellar"/>
        </w:rPr>
        <w:t>.</w:t>
      </w:r>
    </w:p>
    <w:p w:rsidR="00E034A6" w:rsidRDefault="00E034A6">
      <w:r>
        <w:lastRenderedPageBreak/>
        <w:t>She is well and active and enjoying a normal life.</w:t>
      </w:r>
    </w:p>
    <w:p w:rsidR="00E034A6" w:rsidRPr="00E034A6" w:rsidRDefault="00E034A6">
      <w:pPr>
        <w:rPr>
          <w:rFonts w:ascii="Batang" w:eastAsia="Batang" w:hAnsi="Batang"/>
        </w:rPr>
      </w:pPr>
      <w:r w:rsidRPr="00E034A6">
        <w:rPr>
          <w:rFonts w:ascii="Batang" w:eastAsia="Batang" w:hAnsi="Batang"/>
        </w:rPr>
        <w:t>She thanks the team and grateful to get her life back (November 2016) almost 12 months post treatment is continued to be in remission</w:t>
      </w:r>
    </w:p>
    <w:p w:rsidR="00E034A6" w:rsidRPr="00E034A6" w:rsidRDefault="00E034A6">
      <w:pPr>
        <w:rPr>
          <w:rFonts w:ascii="Castellar" w:hAnsi="Castellar"/>
        </w:rPr>
      </w:pPr>
      <w:r w:rsidRPr="00E034A6">
        <w:rPr>
          <w:rFonts w:ascii="Castellar" w:hAnsi="Castellar"/>
        </w:rPr>
        <w:t>Learning points</w:t>
      </w:r>
    </w:p>
    <w:p w:rsidR="00E034A6" w:rsidRPr="00E034A6" w:rsidRDefault="00E034A6">
      <w:pPr>
        <w:rPr>
          <w:rFonts w:ascii="Castellar" w:hAnsi="Castellar"/>
        </w:rPr>
      </w:pPr>
      <w:r w:rsidRPr="00E034A6">
        <w:rPr>
          <w:rFonts w:ascii="Castellar" w:hAnsi="Castellar"/>
        </w:rPr>
        <w:t xml:space="preserve">Bi lateral carpal tunnel syndrome with any monoclonal protein and or light chain, </w:t>
      </w:r>
      <w:proofErr w:type="spellStart"/>
      <w:r w:rsidRPr="00E034A6">
        <w:rPr>
          <w:rFonts w:ascii="Castellar" w:hAnsi="Castellar"/>
        </w:rPr>
        <w:t>amyloidosis</w:t>
      </w:r>
      <w:proofErr w:type="spellEnd"/>
      <w:r w:rsidRPr="00E034A6">
        <w:rPr>
          <w:rFonts w:ascii="Castellar" w:hAnsi="Castellar"/>
        </w:rPr>
        <w:t xml:space="preserve"> until proven otherwise</w:t>
      </w:r>
    </w:p>
    <w:p w:rsidR="00E034A6" w:rsidRPr="00E034A6" w:rsidRDefault="00E034A6">
      <w:pPr>
        <w:rPr>
          <w:rFonts w:ascii="Castellar" w:hAnsi="Castellar"/>
        </w:rPr>
      </w:pPr>
      <w:r w:rsidRPr="00E034A6">
        <w:rPr>
          <w:rFonts w:ascii="Castellar" w:hAnsi="Castellar"/>
        </w:rPr>
        <w:t>High degree of clinical suspicion</w:t>
      </w:r>
    </w:p>
    <w:p w:rsidR="00E034A6" w:rsidRPr="00E034A6" w:rsidRDefault="00E034A6">
      <w:pPr>
        <w:rPr>
          <w:rFonts w:ascii="Castellar" w:hAnsi="Castellar"/>
        </w:rPr>
      </w:pPr>
      <w:r w:rsidRPr="00E034A6">
        <w:rPr>
          <w:rFonts w:ascii="Castellar" w:hAnsi="Castellar"/>
        </w:rPr>
        <w:t>Low threshold to referring such case to tertiary referral centre with specialist interest</w:t>
      </w:r>
    </w:p>
    <w:sectPr w:rsidR="00E034A6" w:rsidRPr="00E034A6" w:rsidSect="00B76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4E4F"/>
    <w:multiLevelType w:val="hybridMultilevel"/>
    <w:tmpl w:val="E160E3D8"/>
    <w:lvl w:ilvl="0" w:tplc="623C22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B4F08"/>
    <w:rsid w:val="000767B9"/>
    <w:rsid w:val="000E7DB2"/>
    <w:rsid w:val="001434D6"/>
    <w:rsid w:val="009B4F08"/>
    <w:rsid w:val="00B7694C"/>
    <w:rsid w:val="00D122D2"/>
    <w:rsid w:val="00DF7203"/>
    <w:rsid w:val="00E034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2016-11-12T09:20:00Z</dcterms:created>
  <dcterms:modified xsi:type="dcterms:W3CDTF">2016-11-12T09:20:00Z</dcterms:modified>
</cp:coreProperties>
</file>